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723" w:rsidRPr="00BA258B" w:rsidRDefault="00BA258B" w:rsidP="00BA258B">
      <w:pPr>
        <w:pStyle w:val="Heading1"/>
        <w:jc w:val="center"/>
        <w:rPr>
          <w:u w:val="single"/>
        </w:rPr>
      </w:pPr>
      <w:r w:rsidRPr="00BA258B">
        <w:rPr>
          <w:u w:val="single"/>
        </w:rPr>
        <w:t>Guidance for use of on-the-wire schema</w:t>
      </w:r>
      <w:r>
        <w:rPr>
          <w:u w:val="single"/>
        </w:rPr>
        <w:t>s</w:t>
      </w:r>
    </w:p>
    <w:p w:rsidR="00BA258B" w:rsidRPr="00BA258B" w:rsidRDefault="00BA258B"/>
    <w:p w:rsidR="00BA258B" w:rsidRPr="00BA258B" w:rsidRDefault="00BA258B" w:rsidP="00BA258B">
      <w:pPr>
        <w:rPr>
          <w:iCs/>
        </w:rPr>
      </w:pPr>
      <w:r w:rsidRPr="00BA258B">
        <w:rPr>
          <w:iCs/>
        </w:rPr>
        <w:t xml:space="preserve">The </w:t>
      </w:r>
      <w:r>
        <w:rPr>
          <w:iCs/>
        </w:rPr>
        <w:t xml:space="preserve">on-the-wire </w:t>
      </w:r>
      <w:r w:rsidRPr="00BA258B">
        <w:rPr>
          <w:iCs/>
        </w:rPr>
        <w:t>schemas within the ADT Domain Message Specification contain metadata in the form of fixed attributes. These fixed values MUST</w:t>
      </w:r>
      <w:r w:rsidRPr="00BA258B">
        <w:rPr>
          <w:iCs/>
        </w:rPr>
        <w:t> be</w:t>
      </w:r>
      <w:r w:rsidRPr="00BA258B">
        <w:rPr>
          <w:iCs/>
        </w:rPr>
        <w:t xml:space="preserve"> </w:t>
      </w:r>
      <w:r w:rsidRPr="00BA258B">
        <w:rPr>
          <w:iCs/>
        </w:rPr>
        <w:t>omitted in</w:t>
      </w:r>
      <w:r w:rsidRPr="00BA258B">
        <w:rPr>
          <w:iCs/>
        </w:rPr>
        <w:t xml:space="preserve"> order to successfully validate against the ADT conformance schemas (used within the ITK TKW Validation tool). The conformance schemas do not allow these fixed to save the messages from becoming unnecessarily verbose. </w:t>
      </w:r>
    </w:p>
    <w:p w:rsidR="00BA258B" w:rsidRDefault="00BA258B">
      <w:bookmarkStart w:id="0" w:name="_GoBack"/>
      <w:bookmarkEnd w:id="0"/>
    </w:p>
    <w:sectPr w:rsidR="00BA258B" w:rsidSect="004C47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58B"/>
    <w:rsid w:val="0004045E"/>
    <w:rsid w:val="00084E45"/>
    <w:rsid w:val="00285803"/>
    <w:rsid w:val="004C4723"/>
    <w:rsid w:val="00640BD1"/>
    <w:rsid w:val="007C4660"/>
    <w:rsid w:val="008D63A2"/>
    <w:rsid w:val="00923FB0"/>
    <w:rsid w:val="00A5738B"/>
    <w:rsid w:val="00BA258B"/>
    <w:rsid w:val="00BF5533"/>
    <w:rsid w:val="00C26C7D"/>
    <w:rsid w:val="00FE01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A2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58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A2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58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62</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prtr1</dc:creator>
  <cp:lastModifiedBy>prtr1</cp:lastModifiedBy>
  <cp:revision>4</cp:revision>
  <cp:lastPrinted>2014-06-30T09:56:00Z</cp:lastPrinted>
  <dcterms:created xsi:type="dcterms:W3CDTF">2014-06-30T09:46:00Z</dcterms:created>
  <dcterms:modified xsi:type="dcterms:W3CDTF">2014-06-30T09:57:00Z</dcterms:modified>
</cp:coreProperties>
</file>